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4A" w:rsidRPr="00A912EE" w:rsidRDefault="00AA3265" w:rsidP="0099434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9434A" w:rsidRPr="00A912EE" w:rsidRDefault="00AA3265" w:rsidP="0099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9434A" w:rsidRPr="00A912EE" w:rsidRDefault="00AA3265" w:rsidP="0099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9434A" w:rsidRPr="00A912EE" w:rsidRDefault="00AA3265" w:rsidP="0099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99434A" w:rsidRPr="00960517" w:rsidRDefault="0099434A" w:rsidP="0099434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AA3265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9434A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99434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99434A">
        <w:rPr>
          <w:rFonts w:ascii="Times New Roman" w:hAnsi="Times New Roman" w:cs="Times New Roman"/>
          <w:color w:val="000000" w:themeColor="text1"/>
          <w:sz w:val="24"/>
          <w:szCs w:val="24"/>
        </w:rPr>
        <w:t>528</w:t>
      </w:r>
      <w:r w:rsidRPr="0099434A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99434A" w:rsidRPr="00A912EE" w:rsidRDefault="0099434A" w:rsidP="0099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14.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99434A" w:rsidRPr="00A912EE" w:rsidRDefault="00AA3265" w:rsidP="0099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9434A" w:rsidRPr="00A912EE" w:rsidRDefault="0099434A" w:rsidP="0099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34A" w:rsidRPr="00A912EE" w:rsidRDefault="0099434A" w:rsidP="0099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34A" w:rsidRPr="00A912EE" w:rsidRDefault="0099434A" w:rsidP="00994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34A" w:rsidRPr="00A912EE" w:rsidRDefault="00AA3265" w:rsidP="00994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99434A" w:rsidRPr="00A912EE" w:rsidRDefault="0099434A" w:rsidP="009943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9434A" w:rsidRPr="00A912EE" w:rsidRDefault="00AA3265" w:rsidP="009943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9434A" w:rsidRPr="00A912EE" w:rsidRDefault="0099434A" w:rsidP="0099434A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34A" w:rsidRDefault="0099434A" w:rsidP="0099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34A" w:rsidRPr="001503B7" w:rsidRDefault="0099434A" w:rsidP="00994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34A" w:rsidRPr="00A912EE" w:rsidRDefault="0099434A" w:rsidP="0099434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AA3265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3265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99434A" w:rsidRPr="00A912EE" w:rsidRDefault="0099434A" w:rsidP="0099434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AA3265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3265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99434A" w:rsidRPr="00A912EE" w:rsidRDefault="0099434A" w:rsidP="0099434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AA3265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3265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3265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3265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3265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9434A" w:rsidRPr="00A912EE" w:rsidRDefault="00AA3265" w:rsidP="0099434A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Vojislav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Vujić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Marije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D3FA2" w:rsidRDefault="0099434A" w:rsidP="0099434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AA3265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3265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3265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6E470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9434A" w:rsidRDefault="0099434A" w:rsidP="0099434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Babić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Upravi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javni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dug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zapošljavanje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boračka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socijalna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Zekavica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Janić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državni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9434A" w:rsidRPr="00A912EE" w:rsidRDefault="0099434A" w:rsidP="0099434A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9434A" w:rsidRPr="00D36DD7" w:rsidRDefault="0099434A" w:rsidP="0099434A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(14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99434A" w:rsidRDefault="0099434A" w:rsidP="0099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434A" w:rsidRPr="00A912EE" w:rsidRDefault="0099434A" w:rsidP="0099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434A" w:rsidRPr="00A912EE" w:rsidRDefault="00AA3265" w:rsidP="00994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9434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9434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9434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9434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99434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9434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99434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99434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99434A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99434A" w:rsidRDefault="0099434A" w:rsidP="00994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434A" w:rsidRDefault="0099434A" w:rsidP="00994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434A" w:rsidRPr="0099434A" w:rsidRDefault="0099434A" w:rsidP="0099434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9434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P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77.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681F38" w:rsidRDefault="0099434A" w:rsidP="00681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43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9434A">
        <w:rPr>
          <w:rFonts w:ascii="Times New Roman" w:eastAsia="Calibri" w:hAnsi="Times New Roman" w:cs="Times New Roman"/>
          <w:sz w:val="24"/>
          <w:szCs w:val="24"/>
        </w:rPr>
        <w:tab/>
      </w:r>
      <w:r w:rsidR="00681F3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C7969" w:rsidRDefault="008C7969" w:rsidP="00681F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15BA" w:rsidRDefault="00681F38" w:rsidP="00571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99434A" w:rsidRPr="0099434A">
        <w:rPr>
          <w:rFonts w:ascii="Times New Roman" w:eastAsia="Times New Roman" w:hAnsi="Times New Roman" w:cs="Times New Roman"/>
          <w:caps/>
          <w:sz w:val="24"/>
          <w:lang w:val="sr-Cyrl-RS"/>
        </w:rPr>
        <w:t xml:space="preserve">1. </w:t>
      </w:r>
      <w:r w:rsidR="00AA3265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99434A" w:rsidRPr="00994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redlog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pravima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korisnika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usluga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privremenog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smeštaja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socijalnoj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011-2144/21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9434A" w:rsidRPr="0099434A" w:rsidRDefault="005715BA" w:rsidP="005715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redlog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zaduživanju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epublike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rbije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</w:rPr>
        <w:t>B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anca 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</w:rPr>
        <w:t>I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ntesa AD 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</w:rPr>
        <w:t>B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eograd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rojekta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uma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Š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abac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oznica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011-2142/21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9434A" w:rsidRPr="0099434A" w:rsidRDefault="0099434A" w:rsidP="0099434A">
      <w:pPr>
        <w:keepNext/>
        <w:tabs>
          <w:tab w:val="left" w:pos="540"/>
          <w:tab w:val="left" w:pos="1080"/>
        </w:tabs>
        <w:spacing w:after="120" w:line="240" w:lineRule="auto"/>
        <w:ind w:right="29" w:firstLine="9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3.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redlog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porazuma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lade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epublike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rbije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lade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epublike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ndije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dozvola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osoblja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diplomatsko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konzularnih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predstavništava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bavljenje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plaćenim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delatnostima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011-2143/21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99434A" w:rsidRPr="0099434A" w:rsidRDefault="0099434A" w:rsidP="0099434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99434A">
        <w:rPr>
          <w:rFonts w:ascii="Times New Roman" w:eastAsia="Calibri" w:hAnsi="Times New Roman" w:cs="Times New Roman"/>
          <w:b/>
          <w:caps/>
          <w:sz w:val="24"/>
          <w:szCs w:val="24"/>
          <w:lang w:val="sr-Cyrl-RS"/>
        </w:rPr>
        <w:t xml:space="preserve">    </w:t>
      </w:r>
      <w:r w:rsidRPr="0099434A">
        <w:rPr>
          <w:rFonts w:ascii="Times New Roman" w:eastAsia="Calibri" w:hAnsi="Times New Roman" w:cs="Times New Roman"/>
          <w:caps/>
          <w:sz w:val="24"/>
          <w:szCs w:val="24"/>
          <w:lang w:val="sr-Cyrl-RS"/>
        </w:rPr>
        <w:t>4</w:t>
      </w:r>
      <w:r w:rsidRPr="0099434A">
        <w:rPr>
          <w:rFonts w:ascii="Times New Roman" w:eastAsia="Calibri" w:hAnsi="Times New Roman" w:cs="Times New Roman"/>
          <w:b/>
          <w:caps/>
          <w:sz w:val="24"/>
          <w:szCs w:val="24"/>
          <w:lang w:val="sr-Cyrl-RS"/>
        </w:rPr>
        <w:t xml:space="preserve">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Davanje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mišljenja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Ustavnom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sudu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povodom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inicijative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za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pokretanje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postupka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za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ocenu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ustavnosti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odredaba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člana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14.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st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. 1, 3.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i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5,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člana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50.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stav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3,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člana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52,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člana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53.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stav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7,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člana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143.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stav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4,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člana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147,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člana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149.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stav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tačka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27),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člana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152.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stav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tačka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2</w:t>
      </w:r>
      <w:r w:rsidR="00AA3265">
        <w:rPr>
          <w:rFonts w:ascii="Times New Roman" w:eastAsia="Calibri" w:hAnsi="Times New Roman" w:cs="Times New Roman"/>
          <w:sz w:val="24"/>
          <w:lang w:val="ru-RU"/>
        </w:rPr>
        <w:t>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),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člana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154.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stav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tač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. 3) </w:t>
      </w:r>
      <w:r w:rsidR="00AA3265">
        <w:rPr>
          <w:rFonts w:ascii="Times New Roman" w:eastAsia="Calibri" w:hAnsi="Times New Roman" w:cs="Times New Roman"/>
          <w:sz w:val="24"/>
          <w:lang w:val="ru-RU"/>
        </w:rPr>
        <w:t>i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5) </w:t>
      </w:r>
      <w:r w:rsidR="00AA3265">
        <w:rPr>
          <w:rFonts w:ascii="Times New Roman" w:eastAsia="Calibri" w:hAnsi="Times New Roman" w:cs="Times New Roman"/>
          <w:sz w:val="24"/>
          <w:lang w:val="ru-RU"/>
        </w:rPr>
        <w:t>i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stav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2.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tačka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4),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člana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155.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stav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tač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. 3) </w:t>
      </w:r>
      <w:r w:rsidR="00AA3265">
        <w:rPr>
          <w:rFonts w:ascii="Times New Roman" w:eastAsia="Calibri" w:hAnsi="Times New Roman" w:cs="Times New Roman"/>
          <w:sz w:val="24"/>
          <w:lang w:val="ru-RU"/>
        </w:rPr>
        <w:t>i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4</w:t>
      </w:r>
      <w:r w:rsidR="00AA3265">
        <w:rPr>
          <w:rFonts w:ascii="Times New Roman" w:eastAsia="Calibri" w:hAnsi="Times New Roman" w:cs="Times New Roman"/>
          <w:sz w:val="24"/>
          <w:lang w:val="ru-RU"/>
        </w:rPr>
        <w:t>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), </w:t>
      </w:r>
      <w:r w:rsidR="00AA3265">
        <w:rPr>
          <w:rFonts w:ascii="Times New Roman" w:eastAsia="Calibri" w:hAnsi="Times New Roman" w:cs="Times New Roman"/>
          <w:sz w:val="24"/>
          <w:lang w:val="ru-RU"/>
        </w:rPr>
        <w:t>čl</w:t>
      </w:r>
      <w:r w:rsidRPr="0099434A">
        <w:rPr>
          <w:rFonts w:ascii="Times New Roman" w:eastAsia="Calibri" w:hAnsi="Times New Roman" w:cs="Times New Roman"/>
          <w:sz w:val="24"/>
          <w:lang w:val="ru-RU"/>
        </w:rPr>
        <w:t>. 155</w:t>
      </w:r>
      <w:r w:rsidR="00AA3265">
        <w:rPr>
          <w:rFonts w:ascii="Times New Roman" w:eastAsia="Calibri" w:hAnsi="Times New Roman" w:cs="Times New Roman"/>
          <w:sz w:val="24"/>
          <w:lang w:val="ru-RU"/>
        </w:rPr>
        <w:t>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, 156, 161, 164.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i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165. </w:t>
      </w:r>
      <w:r w:rsidR="00AA3265">
        <w:rPr>
          <w:rFonts w:ascii="Times New Roman" w:eastAsia="Calibri" w:hAnsi="Times New Roman" w:cs="Times New Roman"/>
          <w:sz w:val="24"/>
          <w:lang w:val="ru-RU"/>
        </w:rPr>
        <w:t>Zakona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o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Vojsci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ru-RU"/>
        </w:rPr>
        <w:t>Srbije</w:t>
      </w:r>
      <w:r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Pr="0099434A">
        <w:rPr>
          <w:rFonts w:ascii="Times New Roman" w:eastAsia="Calibri" w:hAnsi="Times New Roman" w:cs="Times New Roman"/>
          <w:sz w:val="24"/>
          <w:lang w:val="sr-Cyrl-RS"/>
        </w:rPr>
        <w:t>(„</w:t>
      </w:r>
      <w:r w:rsidR="00AA3265">
        <w:rPr>
          <w:rFonts w:ascii="Times New Roman" w:eastAsia="Calibri" w:hAnsi="Times New Roman" w:cs="Times New Roman"/>
          <w:sz w:val="24"/>
          <w:lang w:val="sr-Cyrl-RS"/>
        </w:rPr>
        <w:t>Službeni</w:t>
      </w:r>
      <w:r w:rsidRPr="0099434A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sr-Cyrl-RS"/>
        </w:rPr>
        <w:t>glasnik</w:t>
      </w:r>
      <w:r w:rsidRPr="0099434A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="00AA3265">
        <w:rPr>
          <w:rFonts w:ascii="Times New Roman" w:eastAsia="Calibri" w:hAnsi="Times New Roman" w:cs="Times New Roman"/>
          <w:sz w:val="24"/>
          <w:lang w:val="sr-Cyrl-RS"/>
        </w:rPr>
        <w:t>RS</w:t>
      </w:r>
      <w:r w:rsidRPr="0099434A">
        <w:rPr>
          <w:rFonts w:ascii="Times New Roman" w:eastAsia="Calibri" w:hAnsi="Times New Roman" w:cs="Times New Roman"/>
          <w:color w:val="000000"/>
          <w:sz w:val="24"/>
          <w:lang w:val="sr-Cyrl-CS" w:eastAsia="sr-Latn-CS"/>
        </w:rPr>
        <w:t>”</w:t>
      </w:r>
      <w:r w:rsidRPr="0099434A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 w:rsidR="00AA3265">
        <w:rPr>
          <w:rFonts w:ascii="Times New Roman" w:eastAsia="Calibri" w:hAnsi="Times New Roman" w:cs="Times New Roman"/>
          <w:sz w:val="24"/>
          <w:lang w:val="sr-Cyrl-RS"/>
        </w:rPr>
        <w:t>br</w:t>
      </w:r>
      <w:r w:rsidRPr="0099434A">
        <w:rPr>
          <w:rFonts w:ascii="Times New Roman" w:eastAsia="Calibri" w:hAnsi="Times New Roman" w:cs="Times New Roman"/>
          <w:sz w:val="24"/>
          <w:lang w:val="sr-Cyrl-RS"/>
        </w:rPr>
        <w:t>.</w:t>
      </w:r>
      <w:r w:rsidRPr="0099434A">
        <w:rPr>
          <w:rFonts w:ascii="Times New Roman" w:eastAsia="Calibri" w:hAnsi="Times New Roman" w:cs="Times New Roman"/>
          <w:sz w:val="24"/>
          <w:lang w:val="sr-Cyrl-CS"/>
        </w:rPr>
        <w:t xml:space="preserve"> 116/07, 88/09, 101/10 – </w:t>
      </w:r>
      <w:r w:rsidR="00AA3265">
        <w:rPr>
          <w:rFonts w:ascii="Times New Roman" w:eastAsia="Calibri" w:hAnsi="Times New Roman" w:cs="Times New Roman"/>
          <w:sz w:val="24"/>
          <w:lang w:val="sr-Cyrl-CS"/>
        </w:rPr>
        <w:t>dr</w:t>
      </w:r>
      <w:r w:rsidRPr="0099434A">
        <w:rPr>
          <w:rFonts w:ascii="Times New Roman" w:eastAsia="Calibri" w:hAnsi="Times New Roman" w:cs="Times New Roman"/>
          <w:sz w:val="24"/>
          <w:lang w:val="sr-Cyrl-CS"/>
        </w:rPr>
        <w:t xml:space="preserve">. </w:t>
      </w:r>
      <w:r w:rsidR="00AA3265">
        <w:rPr>
          <w:rFonts w:ascii="Times New Roman" w:eastAsia="Calibri" w:hAnsi="Times New Roman" w:cs="Times New Roman"/>
          <w:sz w:val="24"/>
          <w:lang w:val="sr-Cyrl-CS"/>
        </w:rPr>
        <w:t>zakon</w:t>
      </w:r>
      <w:r w:rsidRPr="0099434A">
        <w:rPr>
          <w:rFonts w:ascii="Times New Roman" w:eastAsia="Calibri" w:hAnsi="Times New Roman" w:cs="Times New Roman"/>
          <w:sz w:val="24"/>
          <w:lang w:val="sr-Cyrl-CS"/>
        </w:rPr>
        <w:t xml:space="preserve">, 10/15, 88/15 – </w:t>
      </w:r>
      <w:r w:rsidR="00AA3265">
        <w:rPr>
          <w:rFonts w:ascii="Times New Roman" w:eastAsia="Calibri" w:hAnsi="Times New Roman" w:cs="Times New Roman"/>
          <w:sz w:val="24"/>
          <w:lang w:val="sr-Cyrl-CS"/>
        </w:rPr>
        <w:t>US</w:t>
      </w:r>
      <w:r w:rsidRPr="0099434A">
        <w:rPr>
          <w:rFonts w:ascii="Times New Roman" w:eastAsia="Calibri" w:hAnsi="Times New Roman" w:cs="Times New Roman"/>
          <w:sz w:val="24"/>
          <w:lang w:val="sr-Cyrl-CS"/>
        </w:rPr>
        <w:t xml:space="preserve">, 36/18 </w:t>
      </w:r>
      <w:r w:rsidR="00AA3265">
        <w:rPr>
          <w:rFonts w:ascii="Times New Roman" w:eastAsia="Calibri" w:hAnsi="Times New Roman" w:cs="Times New Roman"/>
          <w:sz w:val="24"/>
          <w:lang w:val="sr-Cyrl-CS"/>
        </w:rPr>
        <w:t>i</w:t>
      </w:r>
      <w:r w:rsidRPr="0099434A">
        <w:rPr>
          <w:rFonts w:ascii="Times New Roman" w:eastAsia="Calibri" w:hAnsi="Times New Roman" w:cs="Times New Roman"/>
          <w:sz w:val="24"/>
          <w:lang w:val="sr-Cyrl-CS"/>
        </w:rPr>
        <w:t xml:space="preserve"> 94/19).</w:t>
      </w:r>
    </w:p>
    <w:p w:rsidR="0099434A" w:rsidRPr="005715BA" w:rsidRDefault="0099434A" w:rsidP="005715B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odlučivanja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tačkama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(14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77.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9434A" w:rsidRDefault="00AA3265" w:rsidP="005715B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99434A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99434A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99434A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99434A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99434A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99434A" w:rsidRPr="0099434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pravima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korisnika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usluga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privremenog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smeštaja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socijalnoj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011-2144/21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</w:p>
    <w:p w:rsidR="00CD3FA2" w:rsidRDefault="00AA3265" w:rsidP="0099434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Mirčetić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Toma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Fila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434A" w:rsidRDefault="00AA3265" w:rsidP="0099434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9434A" w:rsidRPr="009943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pravima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korisnika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privremenog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smeštaja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socijalnoj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99434A" w:rsidRPr="0099434A">
        <w:rPr>
          <w:rFonts w:ascii="Times New Roman" w:hAnsi="Times New Roman"/>
          <w:sz w:val="24"/>
          <w:szCs w:val="24"/>
        </w:rPr>
        <w:t>,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>.</w:t>
      </w:r>
    </w:p>
    <w:p w:rsidR="0099434A" w:rsidRPr="0099434A" w:rsidRDefault="00AA3265" w:rsidP="0099434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434A">
        <w:rPr>
          <w:rFonts w:ascii="Times New Roman" w:hAnsi="Times New Roman"/>
          <w:sz w:val="24"/>
          <w:szCs w:val="24"/>
          <w:lang w:val="sr-Cyrl-CS"/>
        </w:rPr>
        <w:t>).</w:t>
      </w:r>
    </w:p>
    <w:p w:rsidR="0099434A" w:rsidRDefault="00AA3265" w:rsidP="0099434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>.</w:t>
      </w:r>
    </w:p>
    <w:p w:rsidR="0099434A" w:rsidRDefault="00AA3265" w:rsidP="0099434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99434A" w:rsidRPr="0099434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99434A" w:rsidRPr="0099434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99434A" w:rsidRPr="0099434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zaduživanju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epublike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rbije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</w:rPr>
        <w:t>B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anca 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</w:rPr>
        <w:t>I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ntesa AD 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</w:rPr>
        <w:t>B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eograd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finansiranja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rojekta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uma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abac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oznica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011-2142/21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</w:p>
    <w:p w:rsidR="0099434A" w:rsidRDefault="00AA3265" w:rsidP="0099434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zaduživanju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epublike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rbije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Banca Intesa AD Beograd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finansiranja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rojekta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>
        <w:rPr>
          <w:rFonts w:ascii="Times New Roman" w:hAnsi="Times New Roman" w:cs="Times New Roman"/>
          <w:sz w:val="24"/>
          <w:szCs w:val="24"/>
        </w:rPr>
        <w:t>abac</w:t>
      </w:r>
      <w:proofErr w:type="spellEnd"/>
      <w:r w:rsidR="0099434A" w:rsidRPr="0099434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proofErr w:type="spellStart"/>
      <w:r>
        <w:rPr>
          <w:rFonts w:ascii="Times New Roman" w:hAnsi="Times New Roman" w:cs="Times New Roman"/>
          <w:sz w:val="24"/>
          <w:szCs w:val="24"/>
        </w:rPr>
        <w:t>oznica</w:t>
      </w:r>
      <w:proofErr w:type="spellEnd"/>
      <w:r w:rsidR="0099434A" w:rsidRPr="0099434A">
        <w:rPr>
          <w:rFonts w:ascii="Times New Roman" w:hAnsi="Times New Roman"/>
          <w:sz w:val="24"/>
          <w:szCs w:val="24"/>
        </w:rPr>
        <w:t>,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9434A" w:rsidRPr="009943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>.</w:t>
      </w:r>
    </w:p>
    <w:p w:rsidR="0099434A" w:rsidRPr="0099434A" w:rsidRDefault="00AA3265" w:rsidP="0099434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434A">
        <w:rPr>
          <w:rFonts w:ascii="Times New Roman" w:hAnsi="Times New Roman"/>
          <w:sz w:val="24"/>
          <w:szCs w:val="24"/>
          <w:lang w:val="sr-Cyrl-CS"/>
        </w:rPr>
        <w:t>).</w:t>
      </w:r>
    </w:p>
    <w:p w:rsidR="0099434A" w:rsidRPr="0099434A" w:rsidRDefault="00AA3265" w:rsidP="0099434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9434A" w:rsidRPr="009943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9434A" w:rsidRPr="0099434A">
        <w:rPr>
          <w:rFonts w:ascii="Times New Roman" w:hAnsi="Times New Roman"/>
          <w:sz w:val="24"/>
          <w:szCs w:val="24"/>
          <w:lang w:val="sr-Cyrl-CS"/>
        </w:rPr>
        <w:t>.</w:t>
      </w:r>
    </w:p>
    <w:p w:rsidR="0099434A" w:rsidRDefault="00AA3265" w:rsidP="0099434A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99434A" w:rsidRPr="0099434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99434A" w:rsidRPr="0099434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99434A" w:rsidRPr="0099434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99434A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porazuma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lade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epublike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rbije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lade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epublike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ndije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dozvola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članovima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osoblja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diplomatsko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konzularnih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predstavništava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bavljenje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plaćenim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delatnostima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011-2143/21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99434A" w:rsidRPr="009943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CD3FA2" w:rsidRPr="00CD3FA2" w:rsidRDefault="00AA3265" w:rsidP="00CD3FA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porazuma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lade</w:t>
      </w:r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epublike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rbije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lade</w:t>
      </w:r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epublike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ndije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dozvola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članovima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porodica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osoblja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diplomatsko</w:t>
      </w:r>
      <w:r w:rsidR="00CD3FA2" w:rsidRPr="00CD3F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konzularnih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predstavništava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bavljenje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plaćenim</w:t>
      </w:r>
      <w:proofErr w:type="spellEnd"/>
      <w:r w:rsidR="00CD3FA2" w:rsidRPr="00CD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delatnostima</w:t>
      </w:r>
      <w:proofErr w:type="spellEnd"/>
      <w:r w:rsidR="00CD3FA2" w:rsidRPr="00CD3FA2">
        <w:rPr>
          <w:rFonts w:ascii="Times New Roman" w:hAnsi="Times New Roman"/>
          <w:sz w:val="24"/>
          <w:szCs w:val="24"/>
        </w:rPr>
        <w:t>,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>.</w:t>
      </w:r>
    </w:p>
    <w:p w:rsidR="00CD3FA2" w:rsidRPr="00CD3FA2" w:rsidRDefault="00AA3265" w:rsidP="00CD3FA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CD3FA2">
        <w:rPr>
          <w:rFonts w:ascii="Times New Roman" w:hAnsi="Times New Roman"/>
          <w:sz w:val="24"/>
          <w:szCs w:val="24"/>
          <w:lang w:val="sr-Cyrl-CS"/>
        </w:rPr>
        <w:t xml:space="preserve"> (14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D3FA2">
        <w:rPr>
          <w:rFonts w:ascii="Times New Roman" w:hAnsi="Times New Roman"/>
          <w:sz w:val="24"/>
          <w:szCs w:val="24"/>
          <w:lang w:val="sr-Cyrl-CS"/>
        </w:rPr>
        <w:t>).</w:t>
      </w:r>
    </w:p>
    <w:p w:rsidR="00CD3FA2" w:rsidRPr="00CD3FA2" w:rsidRDefault="00AA3265" w:rsidP="00CD3FA2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D3FA2" w:rsidRPr="00CD3F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D3FA2" w:rsidRPr="00CD3FA2">
        <w:rPr>
          <w:rFonts w:ascii="Times New Roman" w:hAnsi="Times New Roman"/>
          <w:sz w:val="24"/>
          <w:szCs w:val="24"/>
          <w:lang w:val="sr-Cyrl-CS"/>
        </w:rPr>
        <w:t>.</w:t>
      </w:r>
    </w:p>
    <w:p w:rsidR="00CD3FA2" w:rsidRDefault="00AA3265" w:rsidP="0099434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Četvrta</w:t>
      </w:r>
      <w:r w:rsidR="00CD3FA2" w:rsidRPr="00CD3FA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CD3FA2" w:rsidRPr="00CD3FA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CD3FA2" w:rsidRPr="00CD3FA2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CD3FA2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sz w:val="24"/>
          <w:lang w:val="ru-RU"/>
        </w:rPr>
        <w:t>Davanje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mišljenja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Ustavnom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sudu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povodom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inicijative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za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pokretanje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postupka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za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ocenu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ustavnosti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odredaba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člana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14. </w:t>
      </w:r>
      <w:r>
        <w:rPr>
          <w:rFonts w:ascii="Times New Roman" w:eastAsia="Calibri" w:hAnsi="Times New Roman" w:cs="Times New Roman"/>
          <w:sz w:val="24"/>
          <w:lang w:val="ru-RU"/>
        </w:rPr>
        <w:t>st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. 1, 3.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5, </w:t>
      </w:r>
      <w:r>
        <w:rPr>
          <w:rFonts w:ascii="Times New Roman" w:eastAsia="Calibri" w:hAnsi="Times New Roman" w:cs="Times New Roman"/>
          <w:sz w:val="24"/>
          <w:lang w:val="ru-RU"/>
        </w:rPr>
        <w:t>člana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50. </w:t>
      </w:r>
      <w:r>
        <w:rPr>
          <w:rFonts w:ascii="Times New Roman" w:eastAsia="Calibri" w:hAnsi="Times New Roman" w:cs="Times New Roman"/>
          <w:sz w:val="24"/>
          <w:lang w:val="ru-RU"/>
        </w:rPr>
        <w:t>stav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3, </w:t>
      </w:r>
      <w:r>
        <w:rPr>
          <w:rFonts w:ascii="Times New Roman" w:eastAsia="Calibri" w:hAnsi="Times New Roman" w:cs="Times New Roman"/>
          <w:sz w:val="24"/>
          <w:lang w:val="ru-RU"/>
        </w:rPr>
        <w:t>člana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52, </w:t>
      </w:r>
      <w:r>
        <w:rPr>
          <w:rFonts w:ascii="Times New Roman" w:eastAsia="Calibri" w:hAnsi="Times New Roman" w:cs="Times New Roman"/>
          <w:sz w:val="24"/>
          <w:lang w:val="ru-RU"/>
        </w:rPr>
        <w:t>člana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53. </w:t>
      </w:r>
      <w:r>
        <w:rPr>
          <w:rFonts w:ascii="Times New Roman" w:eastAsia="Calibri" w:hAnsi="Times New Roman" w:cs="Times New Roman"/>
          <w:sz w:val="24"/>
          <w:lang w:val="ru-RU"/>
        </w:rPr>
        <w:t>stav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7, </w:t>
      </w:r>
      <w:r>
        <w:rPr>
          <w:rFonts w:ascii="Times New Roman" w:eastAsia="Calibri" w:hAnsi="Times New Roman" w:cs="Times New Roman"/>
          <w:sz w:val="24"/>
          <w:lang w:val="ru-RU"/>
        </w:rPr>
        <w:t>člana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143. </w:t>
      </w:r>
      <w:r>
        <w:rPr>
          <w:rFonts w:ascii="Times New Roman" w:eastAsia="Calibri" w:hAnsi="Times New Roman" w:cs="Times New Roman"/>
          <w:sz w:val="24"/>
          <w:lang w:val="ru-RU"/>
        </w:rPr>
        <w:t>stav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4, </w:t>
      </w:r>
      <w:r>
        <w:rPr>
          <w:rFonts w:ascii="Times New Roman" w:eastAsia="Calibri" w:hAnsi="Times New Roman" w:cs="Times New Roman"/>
          <w:sz w:val="24"/>
          <w:lang w:val="ru-RU"/>
        </w:rPr>
        <w:t>člana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147, </w:t>
      </w:r>
      <w:r>
        <w:rPr>
          <w:rFonts w:ascii="Times New Roman" w:eastAsia="Calibri" w:hAnsi="Times New Roman" w:cs="Times New Roman"/>
          <w:sz w:val="24"/>
          <w:lang w:val="ru-RU"/>
        </w:rPr>
        <w:t>člana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149. </w:t>
      </w:r>
      <w:r>
        <w:rPr>
          <w:rFonts w:ascii="Times New Roman" w:eastAsia="Calibri" w:hAnsi="Times New Roman" w:cs="Times New Roman"/>
          <w:sz w:val="24"/>
          <w:lang w:val="ru-RU"/>
        </w:rPr>
        <w:t>stav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1. </w:t>
      </w:r>
      <w:r>
        <w:rPr>
          <w:rFonts w:ascii="Times New Roman" w:eastAsia="Calibri" w:hAnsi="Times New Roman" w:cs="Times New Roman"/>
          <w:sz w:val="24"/>
          <w:lang w:val="ru-RU"/>
        </w:rPr>
        <w:t>tačka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27), </w:t>
      </w:r>
      <w:r>
        <w:rPr>
          <w:rFonts w:ascii="Times New Roman" w:eastAsia="Calibri" w:hAnsi="Times New Roman" w:cs="Times New Roman"/>
          <w:sz w:val="24"/>
          <w:lang w:val="ru-RU"/>
        </w:rPr>
        <w:t>člana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152. </w:t>
      </w:r>
      <w:r>
        <w:rPr>
          <w:rFonts w:ascii="Times New Roman" w:eastAsia="Calibri" w:hAnsi="Times New Roman" w:cs="Times New Roman"/>
          <w:sz w:val="24"/>
          <w:lang w:val="ru-RU"/>
        </w:rPr>
        <w:t>stav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1. </w:t>
      </w:r>
      <w:r>
        <w:rPr>
          <w:rFonts w:ascii="Times New Roman" w:eastAsia="Calibri" w:hAnsi="Times New Roman" w:cs="Times New Roman"/>
          <w:sz w:val="24"/>
          <w:lang w:val="ru-RU"/>
        </w:rPr>
        <w:t>tačka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2</w:t>
      </w:r>
      <w:r>
        <w:rPr>
          <w:rFonts w:ascii="Times New Roman" w:eastAsia="Calibri" w:hAnsi="Times New Roman" w:cs="Times New Roman"/>
          <w:sz w:val="24"/>
          <w:lang w:val="ru-RU"/>
        </w:rPr>
        <w:t>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lang w:val="ru-RU"/>
        </w:rPr>
        <w:t>člana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154. </w:t>
      </w:r>
      <w:r>
        <w:rPr>
          <w:rFonts w:ascii="Times New Roman" w:eastAsia="Calibri" w:hAnsi="Times New Roman" w:cs="Times New Roman"/>
          <w:sz w:val="24"/>
          <w:lang w:val="ru-RU"/>
        </w:rPr>
        <w:t>stav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1. </w:t>
      </w:r>
      <w:r>
        <w:rPr>
          <w:rFonts w:ascii="Times New Roman" w:eastAsia="Calibri" w:hAnsi="Times New Roman" w:cs="Times New Roman"/>
          <w:sz w:val="24"/>
          <w:lang w:val="ru-RU"/>
        </w:rPr>
        <w:t>tač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. 3)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5)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stav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2. </w:t>
      </w:r>
      <w:r>
        <w:rPr>
          <w:rFonts w:ascii="Times New Roman" w:eastAsia="Calibri" w:hAnsi="Times New Roman" w:cs="Times New Roman"/>
          <w:sz w:val="24"/>
          <w:lang w:val="ru-RU"/>
        </w:rPr>
        <w:t>tačka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4), </w:t>
      </w:r>
      <w:r>
        <w:rPr>
          <w:rFonts w:ascii="Times New Roman" w:eastAsia="Calibri" w:hAnsi="Times New Roman" w:cs="Times New Roman"/>
          <w:sz w:val="24"/>
          <w:lang w:val="ru-RU"/>
        </w:rPr>
        <w:t>člana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155. </w:t>
      </w:r>
      <w:r>
        <w:rPr>
          <w:rFonts w:ascii="Times New Roman" w:eastAsia="Calibri" w:hAnsi="Times New Roman" w:cs="Times New Roman"/>
          <w:sz w:val="24"/>
          <w:lang w:val="ru-RU"/>
        </w:rPr>
        <w:t>stav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1. </w:t>
      </w:r>
      <w:r>
        <w:rPr>
          <w:rFonts w:ascii="Times New Roman" w:eastAsia="Calibri" w:hAnsi="Times New Roman" w:cs="Times New Roman"/>
          <w:sz w:val="24"/>
          <w:lang w:val="ru-RU"/>
        </w:rPr>
        <w:t>tač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. 3)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4</w:t>
      </w:r>
      <w:r>
        <w:rPr>
          <w:rFonts w:ascii="Times New Roman" w:eastAsia="Calibri" w:hAnsi="Times New Roman" w:cs="Times New Roman"/>
          <w:sz w:val="24"/>
          <w:lang w:val="ru-RU"/>
        </w:rPr>
        <w:t>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), </w:t>
      </w:r>
      <w:r>
        <w:rPr>
          <w:rFonts w:ascii="Times New Roman" w:eastAsia="Calibri" w:hAnsi="Times New Roman" w:cs="Times New Roman"/>
          <w:sz w:val="24"/>
          <w:lang w:val="ru-RU"/>
        </w:rPr>
        <w:t>čl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>. 155</w:t>
      </w:r>
      <w:r>
        <w:rPr>
          <w:rFonts w:ascii="Times New Roman" w:eastAsia="Calibri" w:hAnsi="Times New Roman" w:cs="Times New Roman"/>
          <w:sz w:val="24"/>
          <w:lang w:val="ru-RU"/>
        </w:rPr>
        <w:t>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, 156, 161, 164. </w:t>
      </w:r>
      <w:r>
        <w:rPr>
          <w:rFonts w:ascii="Times New Roman" w:eastAsia="Calibri" w:hAnsi="Times New Roman" w:cs="Times New Roman"/>
          <w:sz w:val="24"/>
          <w:lang w:val="ru-RU"/>
        </w:rPr>
        <w:t>i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165. </w:t>
      </w:r>
      <w:r>
        <w:rPr>
          <w:rFonts w:ascii="Times New Roman" w:eastAsia="Calibri" w:hAnsi="Times New Roman" w:cs="Times New Roman"/>
          <w:sz w:val="24"/>
          <w:lang w:val="ru-RU"/>
        </w:rPr>
        <w:t>Zakona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o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Vojsci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lang w:val="ru-RU"/>
        </w:rPr>
        <w:t>Srbije</w:t>
      </w:r>
      <w:r w:rsidR="00CD3FA2" w:rsidRPr="0099434A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CD3FA2" w:rsidRPr="0099434A">
        <w:rPr>
          <w:rFonts w:ascii="Times New Roman" w:eastAsia="Calibri" w:hAnsi="Times New Roman" w:cs="Times New Roman"/>
          <w:sz w:val="24"/>
          <w:lang w:val="sr-Cyrl-RS"/>
        </w:rPr>
        <w:t>(„</w:t>
      </w:r>
      <w:r>
        <w:rPr>
          <w:rFonts w:ascii="Times New Roman" w:eastAsia="Calibri" w:hAnsi="Times New Roman" w:cs="Times New Roman"/>
          <w:sz w:val="24"/>
          <w:lang w:val="sr-Cyrl-RS"/>
        </w:rPr>
        <w:t>Službeni</w:t>
      </w:r>
      <w:r w:rsidR="00CD3FA2" w:rsidRPr="0099434A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glasnik</w:t>
      </w:r>
      <w:r w:rsidR="00CD3FA2" w:rsidRPr="0099434A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RS</w:t>
      </w:r>
      <w:r w:rsidR="00CD3FA2" w:rsidRPr="0099434A">
        <w:rPr>
          <w:rFonts w:ascii="Times New Roman" w:eastAsia="Calibri" w:hAnsi="Times New Roman" w:cs="Times New Roman"/>
          <w:color w:val="000000"/>
          <w:sz w:val="24"/>
          <w:lang w:val="sr-Cyrl-CS" w:eastAsia="sr-Latn-CS"/>
        </w:rPr>
        <w:t>”</w:t>
      </w:r>
      <w:r w:rsidR="00CD3FA2" w:rsidRPr="0099434A">
        <w:rPr>
          <w:rFonts w:ascii="Times New Roman" w:eastAsia="Calibri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lang w:val="sr-Cyrl-RS"/>
        </w:rPr>
        <w:t>br</w:t>
      </w:r>
      <w:r w:rsidR="00CD3FA2" w:rsidRPr="0099434A">
        <w:rPr>
          <w:rFonts w:ascii="Times New Roman" w:eastAsia="Calibri" w:hAnsi="Times New Roman" w:cs="Times New Roman"/>
          <w:sz w:val="24"/>
          <w:lang w:val="sr-Cyrl-RS"/>
        </w:rPr>
        <w:t>.</w:t>
      </w:r>
      <w:r w:rsidR="00CD3FA2" w:rsidRPr="0099434A">
        <w:rPr>
          <w:rFonts w:ascii="Times New Roman" w:eastAsia="Calibri" w:hAnsi="Times New Roman" w:cs="Times New Roman"/>
          <w:sz w:val="24"/>
          <w:lang w:val="sr-Cyrl-CS"/>
        </w:rPr>
        <w:t xml:space="preserve"> 116/07, 88/09, 101/10 – </w:t>
      </w:r>
      <w:r>
        <w:rPr>
          <w:rFonts w:ascii="Times New Roman" w:eastAsia="Calibri" w:hAnsi="Times New Roman" w:cs="Times New Roman"/>
          <w:sz w:val="24"/>
          <w:lang w:val="sr-Cyrl-CS"/>
        </w:rPr>
        <w:t>dr</w:t>
      </w:r>
      <w:r w:rsidR="00CD3FA2" w:rsidRPr="0099434A">
        <w:rPr>
          <w:rFonts w:ascii="Times New Roman" w:eastAsia="Calibri" w:hAnsi="Times New Roman" w:cs="Times New Roman"/>
          <w:sz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sz w:val="24"/>
          <w:lang w:val="sr-Cyrl-CS"/>
        </w:rPr>
        <w:t>zakon</w:t>
      </w:r>
      <w:r w:rsidR="00CD3FA2" w:rsidRPr="0099434A">
        <w:rPr>
          <w:rFonts w:ascii="Times New Roman" w:eastAsia="Calibri" w:hAnsi="Times New Roman" w:cs="Times New Roman"/>
          <w:sz w:val="24"/>
          <w:lang w:val="sr-Cyrl-CS"/>
        </w:rPr>
        <w:t xml:space="preserve">, 10/15, 88/15 – </w:t>
      </w:r>
      <w:r>
        <w:rPr>
          <w:rFonts w:ascii="Times New Roman" w:eastAsia="Calibri" w:hAnsi="Times New Roman" w:cs="Times New Roman"/>
          <w:sz w:val="24"/>
          <w:lang w:val="sr-Cyrl-CS"/>
        </w:rPr>
        <w:t>US</w:t>
      </w:r>
      <w:r w:rsidR="00CD3FA2" w:rsidRPr="0099434A">
        <w:rPr>
          <w:rFonts w:ascii="Times New Roman" w:eastAsia="Calibri" w:hAnsi="Times New Roman" w:cs="Times New Roman"/>
          <w:sz w:val="24"/>
          <w:lang w:val="sr-Cyrl-CS"/>
        </w:rPr>
        <w:t xml:space="preserve">, 36/18 </w:t>
      </w:r>
      <w:r>
        <w:rPr>
          <w:rFonts w:ascii="Times New Roman" w:eastAsia="Calibri" w:hAnsi="Times New Roman" w:cs="Times New Roman"/>
          <w:sz w:val="24"/>
          <w:lang w:val="sr-Cyrl-CS"/>
        </w:rPr>
        <w:t>i</w:t>
      </w:r>
      <w:r w:rsidR="00CD3FA2" w:rsidRPr="0099434A">
        <w:rPr>
          <w:rFonts w:ascii="Times New Roman" w:eastAsia="Calibri" w:hAnsi="Times New Roman" w:cs="Times New Roman"/>
          <w:sz w:val="24"/>
          <w:lang w:val="sr-Cyrl-CS"/>
        </w:rPr>
        <w:t xml:space="preserve"> 94/19)</w:t>
      </w:r>
    </w:p>
    <w:p w:rsidR="003A5410" w:rsidRPr="00CD3FA2" w:rsidRDefault="00CD3FA2" w:rsidP="005715BA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ind w:right="1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Dopisom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26.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novembra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ove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godine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uputila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Narodnoj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skupštini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Mišljenje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RS"/>
        </w:rPr>
        <w:t>povodom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CS"/>
        </w:rPr>
        <w:t>pokrenutog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CS"/>
        </w:rPr>
        <w:t>postupka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CS"/>
        </w:rPr>
        <w:t>za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CS"/>
        </w:rPr>
        <w:t>ocenu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CS"/>
        </w:rPr>
        <w:t>ustavnosti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eastAsiaTheme="minorEastAsia" w:hAnsi="Times New Roman" w:cs="Times New Roman"/>
          <w:sz w:val="24"/>
          <w:szCs w:val="24"/>
          <w:lang w:val="sr-Cyrl-CS"/>
        </w:rPr>
        <w:t>zakonitosti</w:t>
      </w:r>
      <w:r w:rsidRPr="00CD3FA2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odredaba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14.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st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. 1, 3.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5,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50.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3,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52,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53.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7,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143.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4,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147,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149.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tačka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27),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152.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tačka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154.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tač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. 3)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5)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2.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tačka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4),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155.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tač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. 3)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čl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>. 155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, 156, 161, 164.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165.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Vojsci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Pr="00CD3F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D3FA2">
        <w:rPr>
          <w:rFonts w:ascii="Times New Roman" w:hAnsi="Times New Roman" w:cs="Times New Roman"/>
          <w:sz w:val="24"/>
          <w:szCs w:val="24"/>
          <w:lang w:val="sr-Cyrl-RS"/>
        </w:rPr>
        <w:t>(„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CD3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CD3F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CD3FA2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”</w:t>
      </w:r>
      <w:r w:rsidRPr="00CD3F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3265">
        <w:rPr>
          <w:rFonts w:ascii="Times New Roman" w:hAnsi="Times New Roman" w:cs="Times New Roman"/>
          <w:sz w:val="24"/>
          <w:szCs w:val="24"/>
          <w:lang w:val="sr-Cyrl-RS"/>
        </w:rPr>
        <w:t>br</w:t>
      </w:r>
      <w:r w:rsidRPr="00CD3F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D3FA2">
        <w:rPr>
          <w:rFonts w:ascii="Times New Roman" w:hAnsi="Times New Roman" w:cs="Times New Roman"/>
          <w:sz w:val="24"/>
          <w:szCs w:val="24"/>
          <w:lang w:val="sr-Cyrl-CS"/>
        </w:rPr>
        <w:t xml:space="preserve"> 116/07, 88/09, 101/10 – </w:t>
      </w:r>
      <w:r w:rsidR="00AA3265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CD3FA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3265"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Pr="00CD3FA2">
        <w:rPr>
          <w:rFonts w:ascii="Times New Roman" w:hAnsi="Times New Roman" w:cs="Times New Roman"/>
          <w:sz w:val="24"/>
          <w:szCs w:val="24"/>
          <w:lang w:val="sr-Cyrl-CS"/>
        </w:rPr>
        <w:t>, 10</w:t>
      </w:r>
      <w:r w:rsidR="005715BA">
        <w:rPr>
          <w:rFonts w:ascii="Times New Roman" w:hAnsi="Times New Roman" w:cs="Times New Roman"/>
          <w:sz w:val="24"/>
          <w:szCs w:val="24"/>
          <w:lang w:val="sr-Cyrl-CS"/>
        </w:rPr>
        <w:t xml:space="preserve">/15, 88/15 – </w:t>
      </w:r>
      <w:r w:rsidR="00AA3265">
        <w:rPr>
          <w:rFonts w:ascii="Times New Roman" w:hAnsi="Times New Roman" w:cs="Times New Roman"/>
          <w:sz w:val="24"/>
          <w:szCs w:val="24"/>
          <w:lang w:val="sr-Cyrl-CS"/>
        </w:rPr>
        <w:t>US</w:t>
      </w:r>
      <w:r w:rsidR="005715BA">
        <w:rPr>
          <w:rFonts w:ascii="Times New Roman" w:hAnsi="Times New Roman" w:cs="Times New Roman"/>
          <w:sz w:val="24"/>
          <w:szCs w:val="24"/>
          <w:lang w:val="sr-Cyrl-CS"/>
        </w:rPr>
        <w:t xml:space="preserve">, 36/18 </w:t>
      </w:r>
      <w:r w:rsidR="00AA326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715BA">
        <w:rPr>
          <w:rFonts w:ascii="Times New Roman" w:hAnsi="Times New Roman" w:cs="Times New Roman"/>
          <w:sz w:val="24"/>
          <w:szCs w:val="24"/>
          <w:lang w:val="sr-Cyrl-CS"/>
        </w:rPr>
        <w:t xml:space="preserve"> 94/19)</w:t>
      </w:r>
      <w:r w:rsidR="005715BA">
        <w:rPr>
          <w:rFonts w:ascii="Times New Roman" w:hAnsi="Times New Roman" w:cs="Times New Roman"/>
          <w:sz w:val="24"/>
          <w:szCs w:val="24"/>
        </w:rPr>
        <w:t>.</w:t>
      </w:r>
    </w:p>
    <w:p w:rsidR="0099434A" w:rsidRPr="00C72414" w:rsidRDefault="00CD3FA2" w:rsidP="005715BA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AA3265"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jednoglasno</w:t>
      </w:r>
      <w:r>
        <w:rPr>
          <w:rFonts w:ascii="Times New Roman" w:hAnsi="Times New Roman" w:cs="Times New Roman"/>
          <w:lang w:val="sr-Cyrl-RS"/>
        </w:rPr>
        <w:t xml:space="preserve"> (14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glasova</w:t>
      </w:r>
      <w:r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>)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odlučio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da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dostavi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Ustavnom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sudu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odgovor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kao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u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predloženom</w:t>
      </w:r>
      <w:r w:rsidRPr="00CD3FA2">
        <w:rPr>
          <w:rFonts w:ascii="Times New Roman" w:hAnsi="Times New Roman" w:cs="Times New Roman"/>
          <w:lang w:val="sr-Cyrl-RS"/>
        </w:rPr>
        <w:t xml:space="preserve"> </w:t>
      </w:r>
      <w:r w:rsidR="00AA3265">
        <w:rPr>
          <w:rFonts w:ascii="Times New Roman" w:hAnsi="Times New Roman" w:cs="Times New Roman"/>
          <w:lang w:val="sr-Cyrl-RS"/>
        </w:rPr>
        <w:t>tekstu</w:t>
      </w:r>
      <w:r w:rsidRPr="00CD3FA2">
        <w:rPr>
          <w:rFonts w:ascii="Times New Roman" w:hAnsi="Times New Roman" w:cs="Times New Roman"/>
          <w:lang w:val="sr-Cyrl-RS"/>
        </w:rPr>
        <w:t>.</w:t>
      </w:r>
    </w:p>
    <w:p w:rsidR="0099434A" w:rsidRPr="00A912EE" w:rsidRDefault="0099434A" w:rsidP="0099434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D3FA2">
        <w:rPr>
          <w:rFonts w:ascii="Times New Roman" w:eastAsia="Times New Roman" w:hAnsi="Times New Roman" w:cs="Times New Roman"/>
          <w:sz w:val="24"/>
          <w:szCs w:val="24"/>
          <w:lang w:val="sr-Cyrl-RS"/>
        </w:rPr>
        <w:t>14,15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99434A" w:rsidRPr="00857554" w:rsidRDefault="0099434A" w:rsidP="0099434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A3265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99434A" w:rsidRDefault="0099434A" w:rsidP="0099434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9434A" w:rsidRPr="00D36DD7" w:rsidRDefault="0099434A" w:rsidP="0099434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434A" w:rsidRPr="00D36DD7" w:rsidRDefault="0099434A" w:rsidP="00994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AA326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99434A" w:rsidRPr="00A912EE" w:rsidRDefault="00AA3265" w:rsidP="0099434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99434A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99434A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99434A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99434A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99434A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99434A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9434A" w:rsidRPr="00A912EE" w:rsidRDefault="0099434A" w:rsidP="0099434A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9434A" w:rsidRDefault="0099434A" w:rsidP="0099434A"/>
    <w:p w:rsidR="0099434A" w:rsidRPr="00CD17D9" w:rsidRDefault="0099434A" w:rsidP="0099434A">
      <w:pPr>
        <w:rPr>
          <w:lang w:val="sr-Cyrl-RS"/>
        </w:rPr>
      </w:pPr>
    </w:p>
    <w:p w:rsidR="0099434A" w:rsidRDefault="0099434A" w:rsidP="0099434A"/>
    <w:p w:rsidR="00103355" w:rsidRDefault="00103355"/>
    <w:sectPr w:rsidR="00103355" w:rsidSect="005D1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EC" w:rsidRDefault="005441EC">
      <w:pPr>
        <w:spacing w:after="0" w:line="240" w:lineRule="auto"/>
      </w:pPr>
      <w:r>
        <w:separator/>
      </w:r>
    </w:p>
  </w:endnote>
  <w:endnote w:type="continuationSeparator" w:id="0">
    <w:p w:rsidR="005441EC" w:rsidRDefault="0054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65" w:rsidRDefault="00AA32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3A5410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AA3265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5441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65" w:rsidRDefault="00AA3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EC" w:rsidRDefault="005441EC">
      <w:pPr>
        <w:spacing w:after="0" w:line="240" w:lineRule="auto"/>
      </w:pPr>
      <w:r>
        <w:separator/>
      </w:r>
    </w:p>
  </w:footnote>
  <w:footnote w:type="continuationSeparator" w:id="0">
    <w:p w:rsidR="005441EC" w:rsidRDefault="0054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65" w:rsidRDefault="00AA32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65" w:rsidRDefault="00AA32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65" w:rsidRDefault="00AA32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4A"/>
    <w:rsid w:val="00103355"/>
    <w:rsid w:val="00317EFD"/>
    <w:rsid w:val="003A5410"/>
    <w:rsid w:val="005441EC"/>
    <w:rsid w:val="005715BA"/>
    <w:rsid w:val="00681F38"/>
    <w:rsid w:val="006E4703"/>
    <w:rsid w:val="008C7969"/>
    <w:rsid w:val="009636A1"/>
    <w:rsid w:val="0099434A"/>
    <w:rsid w:val="00AA3265"/>
    <w:rsid w:val="00CD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4A"/>
  </w:style>
  <w:style w:type="paragraph" w:customStyle="1" w:styleId="Naslov">
    <w:name w:val="Naslov"/>
    <w:basedOn w:val="Normal"/>
    <w:rsid w:val="0099434A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customStyle="1" w:styleId="Style5">
    <w:name w:val="Style5"/>
    <w:basedOn w:val="Normal"/>
    <w:uiPriority w:val="99"/>
    <w:rsid w:val="00CD3FA2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3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4A"/>
  </w:style>
  <w:style w:type="paragraph" w:customStyle="1" w:styleId="Naslov">
    <w:name w:val="Naslov"/>
    <w:basedOn w:val="Normal"/>
    <w:rsid w:val="0099434A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paragraph" w:customStyle="1" w:styleId="Style5">
    <w:name w:val="Style5"/>
    <w:basedOn w:val="Normal"/>
    <w:uiPriority w:val="99"/>
    <w:rsid w:val="00CD3FA2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3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2021-12-16T11:17:00Z</cp:lastPrinted>
  <dcterms:created xsi:type="dcterms:W3CDTF">2021-12-28T08:13:00Z</dcterms:created>
  <dcterms:modified xsi:type="dcterms:W3CDTF">2021-12-28T08:13:00Z</dcterms:modified>
</cp:coreProperties>
</file>